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DDC27F" w14:textId="1F18F35C" w:rsidR="00E94641" w:rsidRDefault="00EC5F1B">
      <w:r>
        <w:t xml:space="preserve">Dominique Brown </w:t>
      </w:r>
    </w:p>
    <w:p w14:paraId="1B3CC0E7" w14:textId="39EF9401" w:rsidR="00EC5F1B" w:rsidRDefault="00EC5F1B">
      <w:r>
        <w:t>April 12, 2020</w:t>
      </w:r>
    </w:p>
    <w:p w14:paraId="133B68FD" w14:textId="50BD9AD4" w:rsidR="00EC5F1B" w:rsidRDefault="00EC5F1B">
      <w:r>
        <w:t>KINE 3388</w:t>
      </w:r>
    </w:p>
    <w:p w14:paraId="14E98864" w14:textId="2F719536" w:rsidR="00EC5F1B" w:rsidRDefault="00EC5F1B">
      <w:r>
        <w:t xml:space="preserve">Take A Stand Paper </w:t>
      </w:r>
    </w:p>
    <w:p w14:paraId="49374C7F" w14:textId="3B8F31DF" w:rsidR="00EC5F1B" w:rsidRDefault="00EC5F1B" w:rsidP="00EC5F1B">
      <w:pPr>
        <w:jc w:val="center"/>
      </w:pPr>
      <w:r>
        <w:t xml:space="preserve">References </w:t>
      </w:r>
    </w:p>
    <w:p w14:paraId="7F78FCB8" w14:textId="6B8B50FE" w:rsidR="00743681" w:rsidRDefault="00743681" w:rsidP="00743681">
      <w:pPr>
        <w:ind w:left="720" w:hanging="720"/>
      </w:pPr>
      <w:r w:rsidRPr="00743681">
        <w:t>Anderson, R. T. (2018). </w:t>
      </w:r>
      <w:r w:rsidRPr="00743681">
        <w:rPr>
          <w:i/>
          <w:iCs/>
        </w:rPr>
        <w:t xml:space="preserve">When Harry Became </w:t>
      </w:r>
      <w:proofErr w:type="gramStart"/>
      <w:r w:rsidRPr="00743681">
        <w:rPr>
          <w:i/>
          <w:iCs/>
        </w:rPr>
        <w:t>Sally :</w:t>
      </w:r>
      <w:proofErr w:type="gramEnd"/>
      <w:r w:rsidRPr="00743681">
        <w:rPr>
          <w:i/>
          <w:iCs/>
        </w:rPr>
        <w:t xml:space="preserve"> Responding to the Transgender Moment: Vol. First American edition</w:t>
      </w:r>
      <w:r w:rsidRPr="00743681">
        <w:t>. Encounter Books.</w:t>
      </w:r>
    </w:p>
    <w:p w14:paraId="5AAF12EA" w14:textId="5AE95F6B" w:rsidR="00743681" w:rsidRDefault="00743681" w:rsidP="00743681">
      <w:pPr>
        <w:ind w:left="720" w:hanging="720"/>
      </w:pPr>
      <w:r>
        <w:tab/>
      </w:r>
      <w:hyperlink r:id="rId7" w:anchor="AN=2088446&amp;db=nlebk" w:history="1">
        <w:r w:rsidRPr="00743681">
          <w:rPr>
            <w:rStyle w:val="Hyperlink"/>
          </w:rPr>
          <w:t>http://eds.b.ebscohost.com.ezproxy.shsu.edu/eds/detail/detail?vid=23&amp;sid=20d5aae1-193a-441e-9f9d-76d0e3e6f1c7%40pdc-v-sessmgr04&amp;bdata=JnNpdGU9ZWRzLWxpdmUmc2NvcGU9c2l0ZQ%3d%3d#AN=2088446&amp;db=nlebk</w:t>
        </w:r>
      </w:hyperlink>
    </w:p>
    <w:p w14:paraId="5520D161" w14:textId="77777777" w:rsidR="00EC5F1B" w:rsidRDefault="00EC5F1B" w:rsidP="00EC5F1B">
      <w:pPr>
        <w:ind w:left="720" w:hanging="720"/>
        <w:rPr>
          <w:i/>
          <w:iCs/>
        </w:rPr>
      </w:pPr>
      <w:proofErr w:type="spellStart"/>
      <w:r w:rsidRPr="00EC5F1B">
        <w:t>Burack</w:t>
      </w:r>
      <w:proofErr w:type="spellEnd"/>
      <w:r w:rsidRPr="00EC5F1B">
        <w:t>, C. (2018). </w:t>
      </w:r>
      <w:r w:rsidRPr="00EC5F1B">
        <w:rPr>
          <w:i/>
          <w:iCs/>
        </w:rPr>
        <w:t xml:space="preserve">Because We Are </w:t>
      </w:r>
      <w:proofErr w:type="gramStart"/>
      <w:r w:rsidRPr="00EC5F1B">
        <w:rPr>
          <w:i/>
          <w:iCs/>
        </w:rPr>
        <w:t>Human :</w:t>
      </w:r>
      <w:proofErr w:type="gramEnd"/>
      <w:r w:rsidRPr="00EC5F1B">
        <w:rPr>
          <w:i/>
          <w:iCs/>
        </w:rPr>
        <w:t xml:space="preserve"> Contesting US Support for Gender and Sexuality</w:t>
      </w:r>
    </w:p>
    <w:p w14:paraId="54C515FF" w14:textId="59C12E05" w:rsidR="00EC5F1B" w:rsidRDefault="00EC5F1B" w:rsidP="007316AB">
      <w:pPr>
        <w:ind w:left="720"/>
      </w:pPr>
      <w:r w:rsidRPr="00EC5F1B">
        <w:rPr>
          <w:i/>
          <w:iCs/>
        </w:rPr>
        <w:t>Human Rights Abroad</w:t>
      </w:r>
      <w:r w:rsidRPr="00EC5F1B">
        <w:t>. SUNY Press.</w:t>
      </w:r>
    </w:p>
    <w:p w14:paraId="630F5426" w14:textId="0F3EC57E" w:rsidR="00BE0B2E" w:rsidRDefault="00BE0B2E" w:rsidP="007316AB">
      <w:pPr>
        <w:ind w:left="720"/>
      </w:pPr>
      <w:hyperlink r:id="rId8" w:anchor="db=e000xna&amp;AN=1812627" w:history="1">
        <w:r w:rsidRPr="00BE0B2E">
          <w:rPr>
            <w:rStyle w:val="Hyperlink"/>
          </w:rPr>
          <w:t>http://eds.b.ebscohost.com.ezproxy.shsu.edu/eds/detail/detail?vid=15&amp;sid=20d5aae1-193a-441e-9f9d-76d0e3e6f1c7%40pdc-v-sessmgr04&amp;bdata=JnNpdGU9ZWRzLWxpdmUmc2NvcGU9c2l0ZQ%3d%3d#db=e000xna&amp;AN=1812627</w:t>
        </w:r>
      </w:hyperlink>
    </w:p>
    <w:p w14:paraId="1966C910" w14:textId="43E296BF" w:rsidR="00EC5F1B" w:rsidRDefault="00EC5F1B" w:rsidP="00EC5F1B">
      <w:pPr>
        <w:ind w:left="720" w:hanging="720"/>
      </w:pPr>
      <w:r w:rsidRPr="00EC5F1B">
        <w:t>Finley, L. L. (2018). </w:t>
      </w:r>
      <w:r w:rsidRPr="00EC5F1B">
        <w:rPr>
          <w:i/>
          <w:iCs/>
        </w:rPr>
        <w:t xml:space="preserve">Gender, Sexuality, and Peace </w:t>
      </w:r>
      <w:proofErr w:type="gramStart"/>
      <w:r w:rsidRPr="00EC5F1B">
        <w:rPr>
          <w:i/>
          <w:iCs/>
        </w:rPr>
        <w:t>Education :</w:t>
      </w:r>
      <w:proofErr w:type="gramEnd"/>
      <w:r w:rsidRPr="00EC5F1B">
        <w:rPr>
          <w:i/>
          <w:iCs/>
        </w:rPr>
        <w:t xml:space="preserve"> Issues and Perspectives in Higher Education</w:t>
      </w:r>
      <w:r w:rsidRPr="00EC5F1B">
        <w:t>. Information Age Publishing.</w:t>
      </w:r>
    </w:p>
    <w:p w14:paraId="66BDE517" w14:textId="6581D5C0" w:rsidR="00BE0B2E" w:rsidRDefault="00BE0B2E" w:rsidP="00EC5F1B">
      <w:pPr>
        <w:ind w:left="720" w:hanging="720"/>
      </w:pPr>
      <w:r>
        <w:tab/>
      </w:r>
      <w:hyperlink r:id="rId9" w:anchor="AN=1660771&amp;db=e000xna" w:history="1">
        <w:r w:rsidRPr="00BE0B2E">
          <w:rPr>
            <w:rStyle w:val="Hyperlink"/>
          </w:rPr>
          <w:t>http://eds.b.ebscohost.com.ezproxy.shsu.edu/eds/detail/detail?vid=17&amp;sid=20d5aae1-193a-441e-9f9d-76d0e3e6f1c7%40pdc-v-sessmgr04&amp;bdata=JnNpdGU9ZWRzLWxpdmUmc2NvcGU9c2l0ZQ%3d%3d#AN=1660771&amp;db=e000xna</w:t>
        </w:r>
      </w:hyperlink>
    </w:p>
    <w:p w14:paraId="507BB44B" w14:textId="17AAAC01" w:rsidR="009B4449" w:rsidRDefault="009B4449" w:rsidP="009B4449">
      <w:pPr>
        <w:ind w:left="720" w:hanging="720"/>
      </w:pPr>
      <w:r w:rsidRPr="009B4449">
        <w:lastRenderedPageBreak/>
        <w:t xml:space="preserve">Fitzsimons, T. (2019, December 20). Dwyane Wade on supporting his LGBTQ child: 'Nothing changes with my love'. Retrieved April 12, 2020, from </w:t>
      </w:r>
      <w:hyperlink r:id="rId10" w:history="1">
        <w:r w:rsidRPr="002A7666">
          <w:rPr>
            <w:rStyle w:val="Hyperlink"/>
          </w:rPr>
          <w:t>https://www.nbcnews.com/feature/nbc-out/dwyane-wade-supporting-his-lgbtq-child-nothing-changes-my-love-n1105846</w:t>
        </w:r>
      </w:hyperlink>
    </w:p>
    <w:p w14:paraId="5288FFBC" w14:textId="566909CE" w:rsidR="00EC5F1B" w:rsidRDefault="00EC5F1B" w:rsidP="009B4449">
      <w:proofErr w:type="spellStart"/>
      <w:r w:rsidRPr="00EC5F1B">
        <w:t>Haefele</w:t>
      </w:r>
      <w:proofErr w:type="spellEnd"/>
      <w:r w:rsidRPr="00EC5F1B">
        <w:t>-Thomas, A., Combs, T., Rains, C., Stryker, S., &amp; Clifford, J. (2019). </w:t>
      </w:r>
      <w:r w:rsidRPr="00EC5F1B">
        <w:rPr>
          <w:i/>
          <w:iCs/>
        </w:rPr>
        <w:t>Introduction to Transgender Studies</w:t>
      </w:r>
      <w:r w:rsidRPr="00EC5F1B">
        <w:t>. Harrington Park Press, LLC.</w:t>
      </w:r>
    </w:p>
    <w:p w14:paraId="16AA0180" w14:textId="09955EC2" w:rsidR="00BE0B2E" w:rsidRDefault="00BE0B2E" w:rsidP="00EC5F1B">
      <w:pPr>
        <w:ind w:left="720" w:hanging="720"/>
      </w:pPr>
      <w:r>
        <w:tab/>
      </w:r>
      <w:hyperlink r:id="rId11" w:anchor="AN=2010690&amp;db=e000xna" w:history="1">
        <w:r w:rsidR="00743681" w:rsidRPr="00743681">
          <w:rPr>
            <w:rStyle w:val="Hyperlink"/>
          </w:rPr>
          <w:t>http://eds.b.ebscohost.com.ezproxy.shsu.edu/eds/detail/detail?vid=18&amp;sid=20d5aae1-193a-441e-9f9d-76d0e3e6f1c7%40pdc-v-sessmgr04&amp;bdata=JnNpdGU9ZWRzLWxpdmUmc2NvcGU9c2l0ZQ%3d%3d#AN=2010690&amp;db=e000xna</w:t>
        </w:r>
      </w:hyperlink>
    </w:p>
    <w:p w14:paraId="1FE207F8" w14:textId="77777777" w:rsidR="009B4449" w:rsidRDefault="009B4449" w:rsidP="00EC5F1B">
      <w:pPr>
        <w:ind w:left="720" w:hanging="720"/>
      </w:pPr>
      <w:r w:rsidRPr="009B4449">
        <w:t xml:space="preserve">Kim, M. (2020, February 20). What Critics of Dwyane Wade's Daughter Get Wrong About Trans Children. Retrieved April 12, 2020, from </w:t>
      </w:r>
    </w:p>
    <w:p w14:paraId="44B45E27" w14:textId="75463A39" w:rsidR="009B4449" w:rsidRDefault="009B4449" w:rsidP="009B4449">
      <w:pPr>
        <w:ind w:left="720"/>
      </w:pPr>
      <w:hyperlink r:id="rId12" w:history="1">
        <w:r w:rsidRPr="002A7666">
          <w:rPr>
            <w:rStyle w:val="Hyperlink"/>
          </w:rPr>
          <w:t>https://www.them.us/story/dwyane-wade-daughter-zaya-transphobic-comments</w:t>
        </w:r>
      </w:hyperlink>
    </w:p>
    <w:p w14:paraId="598AE876" w14:textId="77777777" w:rsidR="00743681" w:rsidRDefault="00743681" w:rsidP="00743681">
      <w:pPr>
        <w:ind w:left="720" w:hanging="720"/>
      </w:pPr>
      <w:proofErr w:type="spellStart"/>
      <w:r w:rsidRPr="00743681">
        <w:t>Kosenko</w:t>
      </w:r>
      <w:proofErr w:type="spellEnd"/>
      <w:r w:rsidRPr="00743681">
        <w:t>, K. A., Bond, B. J., &amp; Hurley, R. J. (2018). An exploration into the uses and gratifications of media for transgender individuals. </w:t>
      </w:r>
      <w:r w:rsidRPr="00743681">
        <w:rPr>
          <w:i/>
          <w:iCs/>
        </w:rPr>
        <w:t>Psychology of Popular Media Culture</w:t>
      </w:r>
      <w:r w:rsidRPr="00743681">
        <w:t>, </w:t>
      </w:r>
      <w:r w:rsidRPr="00743681">
        <w:rPr>
          <w:i/>
          <w:iCs/>
        </w:rPr>
        <w:t>7</w:t>
      </w:r>
      <w:r w:rsidRPr="00743681">
        <w:t xml:space="preserve">(3), 274–288. </w:t>
      </w:r>
    </w:p>
    <w:p w14:paraId="37291F72" w14:textId="566D5628" w:rsidR="00743681" w:rsidRDefault="00743681" w:rsidP="00743681">
      <w:pPr>
        <w:ind w:left="720"/>
      </w:pPr>
      <w:hyperlink r:id="rId13" w:history="1">
        <w:r w:rsidRPr="002A7666">
          <w:rPr>
            <w:rStyle w:val="Hyperlink"/>
          </w:rPr>
          <w:t>https://doi-org.ezproxy.shsu.edu/10.1037/ppm0000135</w:t>
        </w:r>
      </w:hyperlink>
    </w:p>
    <w:p w14:paraId="2A6B25B9" w14:textId="23F2014A" w:rsidR="00BE0B2E" w:rsidRDefault="00BE0B2E" w:rsidP="00EC5F1B">
      <w:pPr>
        <w:ind w:left="720" w:hanging="720"/>
      </w:pPr>
      <w:r w:rsidRPr="00BE0B2E">
        <w:t xml:space="preserve">López, C. (2020, February 18). Dwyane Wade said his daughter Zaya knew her gender identity for 9 years before coming out. Retrieved April 12, 2020, from </w:t>
      </w:r>
      <w:hyperlink r:id="rId14" w:history="1">
        <w:r w:rsidRPr="002A7666">
          <w:rPr>
            <w:rStyle w:val="Hyperlink"/>
          </w:rPr>
          <w:t>https://www.insider.com/zaya-wade-knew-her-gender-identity-for-9-years-transgender-2020-2</w:t>
        </w:r>
      </w:hyperlink>
    </w:p>
    <w:p w14:paraId="686812D2" w14:textId="77777777" w:rsidR="00AC3C11" w:rsidRDefault="00AC3C11" w:rsidP="00AC3C11">
      <w:pPr>
        <w:ind w:left="720" w:hanging="720"/>
      </w:pPr>
      <w:r w:rsidRPr="00AC3C11">
        <w:lastRenderedPageBreak/>
        <w:t xml:space="preserve">Rodgers, S. M. (2017, April). Transitional Age Lesbian, Gay, Bisexual, Transgender, and Questioning Youth: Issues of Diversity, Integrated Identities, and Mental Health. Retrieved April 12, 2020, from </w:t>
      </w:r>
    </w:p>
    <w:p w14:paraId="511D2D30" w14:textId="6F43F01D" w:rsidR="00AC3C11" w:rsidRDefault="00AC3C11" w:rsidP="00AC3C11">
      <w:pPr>
        <w:ind w:left="720"/>
      </w:pPr>
      <w:hyperlink r:id="rId15" w:history="1">
        <w:r w:rsidRPr="00AC3C11">
          <w:rPr>
            <w:rStyle w:val="Hyperlink"/>
          </w:rPr>
          <w:t>https://www.ncbi.nlm.nih.gov/pubmed/28314457</w:t>
        </w:r>
      </w:hyperlink>
    </w:p>
    <w:p w14:paraId="146DCC4B" w14:textId="7A7AF7EC" w:rsidR="00BE0B2E" w:rsidRDefault="00BE0B2E" w:rsidP="00BE0B2E">
      <w:pPr>
        <w:ind w:left="720" w:hanging="720"/>
      </w:pPr>
      <w:proofErr w:type="spellStart"/>
      <w:r w:rsidRPr="00BE0B2E">
        <w:t>Yasharoff</w:t>
      </w:r>
      <w:proofErr w:type="spellEnd"/>
      <w:r w:rsidRPr="00BE0B2E">
        <w:t xml:space="preserve">, H. (2020, February 18). Dwyane Wade on supporting Zaya, 12, coming out as trans: 'We're about protecting her joy'. Retrieved April 12, 2020, from </w:t>
      </w:r>
      <w:hyperlink r:id="rId16" w:history="1">
        <w:r w:rsidRPr="00BE0B2E">
          <w:rPr>
            <w:rStyle w:val="Hyperlink"/>
          </w:rPr>
          <w:t>https://www.usatoday.com/story/entertainment/celebrities/2020/02/18/dwyane-wade-addresses-daughter-zaya-coming-out-trans/4794180002/</w:t>
        </w:r>
      </w:hyperlink>
    </w:p>
    <w:p w14:paraId="56D26EFE" w14:textId="77777777" w:rsidR="00BE0B2E" w:rsidRPr="00BE0B2E" w:rsidRDefault="00BE0B2E" w:rsidP="00BE0B2E">
      <w:pPr>
        <w:ind w:left="720" w:hanging="720"/>
      </w:pPr>
    </w:p>
    <w:p w14:paraId="6458914A" w14:textId="77777777" w:rsidR="00BE0B2E" w:rsidRPr="00EC5F1B" w:rsidRDefault="00BE0B2E" w:rsidP="00EC5F1B">
      <w:pPr>
        <w:ind w:left="720" w:hanging="720"/>
      </w:pPr>
    </w:p>
    <w:p w14:paraId="53FADB10" w14:textId="77777777" w:rsidR="00EC5F1B" w:rsidRDefault="00EC5F1B" w:rsidP="00EC5F1B"/>
    <w:p w14:paraId="0975E855" w14:textId="77777777" w:rsidR="00EC5F1B" w:rsidRDefault="00EC5F1B" w:rsidP="00EC5F1B">
      <w:pPr>
        <w:jc w:val="center"/>
      </w:pPr>
    </w:p>
    <w:sectPr w:rsidR="00EC5F1B">
      <w:head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A48BF" w14:textId="77777777" w:rsidR="00EC5F1B" w:rsidRDefault="00EC5F1B" w:rsidP="00EC5F1B">
      <w:pPr>
        <w:spacing w:line="240" w:lineRule="auto"/>
      </w:pPr>
      <w:r>
        <w:separator/>
      </w:r>
    </w:p>
  </w:endnote>
  <w:endnote w:type="continuationSeparator" w:id="0">
    <w:p w14:paraId="2581B4FB" w14:textId="77777777" w:rsidR="00EC5F1B" w:rsidRDefault="00EC5F1B" w:rsidP="00EC5F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303B08" w14:textId="77777777" w:rsidR="00EC5F1B" w:rsidRDefault="00EC5F1B" w:rsidP="00EC5F1B">
      <w:pPr>
        <w:spacing w:line="240" w:lineRule="auto"/>
      </w:pPr>
      <w:r>
        <w:separator/>
      </w:r>
    </w:p>
  </w:footnote>
  <w:footnote w:type="continuationSeparator" w:id="0">
    <w:p w14:paraId="2A78E836" w14:textId="77777777" w:rsidR="00EC5F1B" w:rsidRDefault="00EC5F1B" w:rsidP="00EC5F1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061659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D312839" w14:textId="3C66CDF7" w:rsidR="00EC5F1B" w:rsidRDefault="00EC5F1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D7DBBF" w14:textId="77777777" w:rsidR="00EC5F1B" w:rsidRDefault="00EC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D54DA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D9C6C6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05867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30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6C6A1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5E72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6D5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381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7A6B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CE56F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B403B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E5A2B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64720D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672E172A"/>
    <w:multiLevelType w:val="multilevel"/>
    <w:tmpl w:val="06707A1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2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1B"/>
    <w:rsid w:val="000005E5"/>
    <w:rsid w:val="00442B3C"/>
    <w:rsid w:val="007316AB"/>
    <w:rsid w:val="00743681"/>
    <w:rsid w:val="009B4449"/>
    <w:rsid w:val="00AC3C11"/>
    <w:rsid w:val="00BE0B2E"/>
    <w:rsid w:val="00D87780"/>
    <w:rsid w:val="00E94641"/>
    <w:rsid w:val="00EC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28785"/>
  <w15:chartTrackingRefBased/>
  <w15:docId w15:val="{DCB1991F-23EA-4712-8E38-5B82DD839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2B3C"/>
  </w:style>
  <w:style w:type="paragraph" w:styleId="Heading1">
    <w:name w:val="heading 1"/>
    <w:basedOn w:val="Normal"/>
    <w:next w:val="Normal"/>
    <w:link w:val="Heading1Char"/>
    <w:uiPriority w:val="9"/>
    <w:qFormat/>
    <w:rsid w:val="00442B3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2B3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2B3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B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2B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2B3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2B3C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2B3C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2B3C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Pr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Pr>
      <w:i/>
    </w:rPr>
  </w:style>
  <w:style w:type="character" w:customStyle="1" w:styleId="QuoteChar">
    <w:name w:val="Quote Char"/>
    <w:basedOn w:val="DefaultParagraphFont"/>
    <w:link w:val="Quote"/>
    <w:uiPriority w:val="2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i/>
      <w:sz w:val="24"/>
    </w:rPr>
  </w:style>
  <w:style w:type="character" w:styleId="SubtleEmphasis">
    <w:name w:val="Subtle Emphasis"/>
    <w:uiPriority w:val="19"/>
    <w:qFormat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0005E5"/>
    <w:pPr>
      <w:spacing w:after="200" w:line="240" w:lineRule="auto"/>
    </w:pPr>
    <w:rPr>
      <w:i/>
      <w:iCs/>
      <w:color w:val="6E747A" w:themeColor="text2"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5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005E5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005E5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005E5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005E5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005E5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05E5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05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05E5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005E5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005E5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005E5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0005E5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05E5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05E5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005E5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0005E5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0005E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005E5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005E5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05E5"/>
    <w:rPr>
      <w:rFonts w:ascii="Consolas" w:hAnsi="Consolas"/>
      <w:sz w:val="22"/>
      <w:szCs w:val="21"/>
    </w:rPr>
  </w:style>
  <w:style w:type="paragraph" w:styleId="BlockText">
    <w:name w:val="Block Text"/>
    <w:basedOn w:val="Normal"/>
    <w:uiPriority w:val="99"/>
    <w:semiHidden/>
    <w:unhideWhenUsed/>
    <w:rsid w:val="000005E5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cstheme="minorBidi"/>
      <w:i/>
      <w:iCs/>
      <w:color w:val="1F4E79" w:themeColor="accent1" w:themeShade="80"/>
    </w:rPr>
  </w:style>
  <w:style w:type="character" w:styleId="Hyperlink">
    <w:name w:val="Hyperlink"/>
    <w:basedOn w:val="DefaultParagraphFont"/>
    <w:uiPriority w:val="99"/>
    <w:unhideWhenUsed/>
    <w:rsid w:val="000005E5"/>
    <w:rPr>
      <w:color w:val="806000" w:themeColor="accent4" w:themeShade="80"/>
      <w:u w:val="single"/>
    </w:rPr>
  </w:style>
  <w:style w:type="character" w:styleId="PlaceholderText">
    <w:name w:val="Placeholder Text"/>
    <w:basedOn w:val="DefaultParagraphFont"/>
    <w:uiPriority w:val="99"/>
    <w:semiHidden/>
    <w:rsid w:val="000005E5"/>
    <w:rPr>
      <w:color w:val="52565B" w:themeColor="text2" w:themeShade="BF"/>
    </w:rPr>
  </w:style>
  <w:style w:type="paragraph" w:styleId="Header">
    <w:name w:val="header"/>
    <w:basedOn w:val="Normal"/>
    <w:link w:val="HeaderChar"/>
    <w:uiPriority w:val="99"/>
    <w:unhideWhenUsed/>
    <w:rsid w:val="00EC5F1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F1B"/>
  </w:style>
  <w:style w:type="paragraph" w:styleId="Footer">
    <w:name w:val="footer"/>
    <w:basedOn w:val="Normal"/>
    <w:link w:val="FooterChar"/>
    <w:uiPriority w:val="99"/>
    <w:unhideWhenUsed/>
    <w:rsid w:val="00EC5F1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F1B"/>
  </w:style>
  <w:style w:type="character" w:styleId="UnresolvedMention">
    <w:name w:val="Unresolved Mention"/>
    <w:basedOn w:val="DefaultParagraphFont"/>
    <w:uiPriority w:val="99"/>
    <w:semiHidden/>
    <w:unhideWhenUsed/>
    <w:rsid w:val="00BE0B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3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59908">
              <w:marLeft w:val="300"/>
              <w:marRight w:val="0"/>
              <w:marTop w:val="9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5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2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49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640809">
              <w:marLeft w:val="300"/>
              <w:marRight w:val="0"/>
              <w:marTop w:val="9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s.b.ebscohost.com.ezproxy.shsu.edu/eds/detail/detail?vid=15&amp;sid=20d5aae1-193a-441e-9f9d-76d0e3e6f1c7%40pdc-v-sessmgr04&amp;bdata=JnNpdGU9ZWRzLWxpdmUmc2NvcGU9c2l0ZQ%3d%3d" TargetMode="External"/><Relationship Id="rId13" Type="http://schemas.openxmlformats.org/officeDocument/2006/relationships/hyperlink" Target="https://doi-org.ezproxy.shsu.edu/10.1037/ppm0000135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ds.b.ebscohost.com.ezproxy.shsu.edu/eds/detail/detail?vid=23&amp;sid=20d5aae1-193a-441e-9f9d-76d0e3e6f1c7%40pdc-v-sessmgr04&amp;bdata=JnNpdGU9ZWRzLWxpdmUmc2NvcGU9c2l0ZQ%3d%3d" TargetMode="External"/><Relationship Id="rId12" Type="http://schemas.openxmlformats.org/officeDocument/2006/relationships/hyperlink" Target="https://www.them.us/story/dwyane-wade-daughter-zaya-transphobic-comments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usatoday.com/story/entertainment/celebrities/2020/02/18/dwyane-wade-addresses-daughter-zaya-coming-out-trans/4794180002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ds.b.ebscohost.com.ezproxy.shsu.edu/eds/detail/detail?vid=18&amp;sid=20d5aae1-193a-441e-9f9d-76d0e3e6f1c7%40pdc-v-sessmgr04&amp;bdata=JnNpdGU9ZWRzLWxpdmUmc2NvcGU9c2l0ZQ%3d%3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cbi.nlm.nih.gov/pubmed/28314457" TargetMode="External"/><Relationship Id="rId10" Type="http://schemas.openxmlformats.org/officeDocument/2006/relationships/hyperlink" Target="https://www.nbcnews.com/feature/nbc-out/dwyane-wade-supporting-his-lgbtq-child-nothing-changes-my-love-n1105846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eds.b.ebscohost.com.ezproxy.shsu.edu/eds/detail/detail?vid=17&amp;sid=20d5aae1-193a-441e-9f9d-76d0e3e6f1c7%40pdc-v-sessmgr04&amp;bdata=JnNpdGU9ZWRzLWxpdmUmc2NvcGU9c2l0ZQ%3d%3d" TargetMode="External"/><Relationship Id="rId14" Type="http://schemas.openxmlformats.org/officeDocument/2006/relationships/hyperlink" Target="https://www.insider.com/zaya-wade-knew-her-gender-identity-for-9-years-transgender-2020-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nb77\AppData\Roaming\Microsoft\Templates\Classic%20doub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6E747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F7B615"/>
      </a:hlink>
      <a:folHlink>
        <a:srgbClr val="704404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Classic double spaced (blank)</Template>
  <TotalTime>76</TotalTime>
  <Pages>3</Pages>
  <Words>650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dominique brown</dc:creator>
  <cp:lastModifiedBy>dominique brown</cp:lastModifiedBy>
  <cp:revision>1</cp:revision>
  <dcterms:created xsi:type="dcterms:W3CDTF">2020-04-13T03:26:00Z</dcterms:created>
  <dcterms:modified xsi:type="dcterms:W3CDTF">2020-04-13T04:42:00Z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LocalizationTags">
    <vt:lpwstr/>
  </property>
  <property fmtid="{D5CDD505-2E9C-101B-9397-08002B2CF9AE}" pid="5" name="Feature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